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259"/>
        <w:tblW w:w="96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90"/>
        <w:gridCol w:w="518"/>
        <w:gridCol w:w="7740"/>
      </w:tblGrid>
      <w:tr w:rsidR="0050016B">
        <w:trPr>
          <w:trHeight w:val="984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016B" w:rsidRDefault="0050016B">
            <w:pPr>
              <w:pStyle w:val="TableParagraph"/>
              <w:tabs>
                <w:tab w:val="left" w:pos="1778"/>
              </w:tabs>
              <w:spacing w:line="224" w:lineRule="exact"/>
              <w:ind w:hanging="215"/>
              <w:rPr>
                <w:b/>
              </w:rPr>
            </w:pPr>
          </w:p>
          <w:p w:rsidR="0050016B" w:rsidRDefault="005C349C">
            <w:pPr>
              <w:rPr>
                <w:b/>
                <w:bCs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751840" cy="243205"/>
                  <wp:effectExtent l="0" t="0" r="0" b="0"/>
                  <wp:docPr id="1" name="Picture 2" descr="C:\Users\NIELIT AJMER\Downloads\logo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NIELIT AJMER\Downloads\logo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243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50016B" w:rsidRDefault="0050016B">
            <w:pPr>
              <w:rPr>
                <w:b/>
                <w:bCs/>
              </w:rPr>
            </w:pPr>
          </w:p>
          <w:p w:rsidR="0050016B" w:rsidRDefault="0050016B">
            <w:pPr>
              <w:rPr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50016B" w:rsidRDefault="005C349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             </w:t>
            </w:r>
            <w:r>
              <w:rPr>
                <w:b/>
                <w:bCs/>
                <w:sz w:val="24"/>
                <w:szCs w:val="24"/>
              </w:rPr>
              <w:t>National Institute of Electronics &amp; Information Technology, Bikaner</w:t>
            </w:r>
          </w:p>
          <w:p w:rsidR="0050016B" w:rsidRDefault="005C349C">
            <w:pPr>
              <w:spacing w:after="0"/>
              <w:ind w:left="9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(Ministry of Electronics &amp; Information Technology, Government of India)</w:t>
            </w:r>
          </w:p>
          <w:p w:rsidR="0050016B" w:rsidRDefault="005C349C">
            <w:pPr>
              <w:spacing w:after="0"/>
              <w:ind w:left="957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Innovation Centre, Maharaja Ganga Singh (MGS) University, Bikaner</w:t>
            </w:r>
          </w:p>
        </w:tc>
      </w:tr>
      <w:tr w:rsidR="0050016B">
        <w:trPr>
          <w:trHeight w:val="2084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6B" w:rsidRDefault="005C349C">
            <w:pPr>
              <w:pStyle w:val="BodyText"/>
              <w:ind w:left="0"/>
              <w:jc w:val="center"/>
              <w:rPr>
                <w:b/>
                <w:sz w:val="28"/>
                <w:szCs w:val="28"/>
                <w:u w:val="thick"/>
              </w:rPr>
            </w:pPr>
            <w:r>
              <w:rPr>
                <w:b/>
                <w:sz w:val="28"/>
                <w:szCs w:val="28"/>
                <w:u w:val="thick"/>
              </w:rPr>
              <w:t xml:space="preserve">Walk-in Interview </w:t>
            </w:r>
          </w:p>
          <w:p w:rsidR="0050016B" w:rsidRDefault="005C349C">
            <w:pPr>
              <w:pStyle w:val="TableParagraph"/>
              <w:spacing w:line="224" w:lineRule="exact"/>
              <w:ind w:left="0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Applications are invited from interested and eligible candidates for selection/ empanelment of </w:t>
            </w: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Faculty,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for </w:t>
            </w: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NIELIT BIKANER (West), MGSU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purely on contract basis, initially for a period of 6 months extendable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upto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01 year as per the following details:-</w:t>
            </w: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9453" w:type="dxa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665"/>
              <w:gridCol w:w="719"/>
              <w:gridCol w:w="4585"/>
              <w:gridCol w:w="1980"/>
            </w:tblGrid>
            <w:tr w:rsidR="0050016B">
              <w:tc>
                <w:tcPr>
                  <w:tcW w:w="504" w:type="dxa"/>
                </w:tcPr>
                <w:p w:rsidR="0050016B" w:rsidRDefault="005C349C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Sr.</w:t>
                  </w:r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 xml:space="preserve"> No.</w:t>
                  </w:r>
                </w:p>
              </w:tc>
              <w:tc>
                <w:tcPr>
                  <w:tcW w:w="1665" w:type="dxa"/>
                </w:tcPr>
                <w:p w:rsidR="0050016B" w:rsidRDefault="005C349C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Post Name</w:t>
                  </w:r>
                </w:p>
              </w:tc>
              <w:tc>
                <w:tcPr>
                  <w:tcW w:w="719" w:type="dxa"/>
                </w:tcPr>
                <w:p w:rsidR="0050016B" w:rsidRDefault="005C349C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No. of Post</w:t>
                  </w:r>
                </w:p>
              </w:tc>
              <w:tc>
                <w:tcPr>
                  <w:tcW w:w="4585" w:type="dxa"/>
                </w:tcPr>
                <w:p w:rsidR="0050016B" w:rsidRDefault="005C349C">
                  <w:pPr>
                    <w:framePr w:hSpace="180" w:wrap="around" w:vAnchor="page" w:hAnchor="margin" w:y="5259"/>
                    <w:tabs>
                      <w:tab w:val="left" w:pos="601"/>
                      <w:tab w:val="left" w:pos="5527"/>
                    </w:tabs>
                    <w:spacing w:after="0" w:line="240" w:lineRule="auto"/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Place of Posting/Venue for Interview</w:t>
                  </w:r>
                </w:p>
              </w:tc>
              <w:tc>
                <w:tcPr>
                  <w:tcW w:w="1980" w:type="dxa"/>
                </w:tcPr>
                <w:p w:rsidR="0050016B" w:rsidRDefault="005C349C">
                  <w:pPr>
                    <w:framePr w:hSpace="180" w:wrap="around" w:vAnchor="page" w:hAnchor="margin" w:y="5259"/>
                    <w:tabs>
                      <w:tab w:val="left" w:pos="601"/>
                      <w:tab w:val="left" w:pos="5527"/>
                    </w:tabs>
                    <w:spacing w:after="0" w:line="240" w:lineRule="auto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 xml:space="preserve">Consolidated  Monthly Remuneration in </w:t>
                  </w:r>
                  <w:proofErr w:type="spellStart"/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Rs</w:t>
                  </w:r>
                  <w:proofErr w:type="spellEnd"/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.</w:t>
                  </w:r>
                </w:p>
              </w:tc>
            </w:tr>
            <w:tr w:rsidR="0050016B">
              <w:trPr>
                <w:trHeight w:val="20"/>
              </w:trPr>
              <w:tc>
                <w:tcPr>
                  <w:tcW w:w="504" w:type="dxa"/>
                </w:tcPr>
                <w:p w:rsidR="0050016B" w:rsidRDefault="005C349C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665" w:type="dxa"/>
                </w:tcPr>
                <w:p w:rsidR="0050016B" w:rsidRDefault="005C349C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sz w:val="16"/>
                      <w:szCs w:val="16"/>
                    </w:rPr>
                    <w:t>Faculty(CSE/IT)</w:t>
                  </w:r>
                </w:p>
              </w:tc>
              <w:tc>
                <w:tcPr>
                  <w:tcW w:w="719" w:type="dxa"/>
                </w:tcPr>
                <w:p w:rsidR="0050016B" w:rsidRDefault="005C349C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585" w:type="dxa"/>
                </w:tcPr>
                <w:p w:rsidR="0050016B" w:rsidRDefault="005C349C">
                  <w:pPr>
                    <w:framePr w:hSpace="180" w:wrap="around" w:vAnchor="page" w:hAnchor="margin" w:y="5259"/>
                    <w:tabs>
                      <w:tab w:val="left" w:pos="2472"/>
                      <w:tab w:val="left" w:pos="3660"/>
                    </w:tabs>
                    <w:spacing w:after="25" w:line="240" w:lineRule="auto"/>
                    <w:ind w:right="-103"/>
                    <w:jc w:val="both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sz w:val="16"/>
                      <w:szCs w:val="16"/>
                    </w:rPr>
                    <w:t>NIELIT, Bikaner, Innovation Centre, Maharaja Ganga Singh (MGS) University, Bikaner</w:t>
                  </w:r>
                </w:p>
              </w:tc>
              <w:tc>
                <w:tcPr>
                  <w:tcW w:w="1980" w:type="dxa"/>
                </w:tcPr>
                <w:p w:rsidR="0050016B" w:rsidRDefault="005C349C">
                  <w:pPr>
                    <w:framePr w:hSpace="180" w:wrap="around" w:vAnchor="page" w:hAnchor="margin" w:y="5259"/>
                    <w:tabs>
                      <w:tab w:val="left" w:pos="2472"/>
                      <w:tab w:val="left" w:pos="3660"/>
                    </w:tabs>
                    <w:spacing w:after="25" w:line="240" w:lineRule="auto"/>
                    <w:ind w:right="725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sz w:val="16"/>
                      <w:szCs w:val="16"/>
                    </w:rPr>
                    <w:t>20,000/-</w:t>
                  </w:r>
                </w:p>
              </w:tc>
            </w:tr>
          </w:tbl>
          <w:p w:rsidR="0050016B" w:rsidRDefault="005C349C">
            <w:pPr>
              <w:pStyle w:val="TableParagraph"/>
              <w:spacing w:line="224" w:lineRule="exact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Complete details regarding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prescribed non-refundable Application fee, Application form, eligibility criteria, post qualification experience, selection criteria etc. are available on the website –</w:t>
            </w:r>
            <w:r>
              <w:t xml:space="preserve"> </w:t>
            </w: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https://nielit.gov.in/ajmer/recruitments.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Candidates are advised to go through these de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tails carefully for determining their eligibility before applying in person </w:t>
            </w: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on 10/Feb/2025.</w:t>
            </w:r>
          </w:p>
          <w:p w:rsidR="0050016B" w:rsidRDefault="005C349C">
            <w:pPr>
              <w:pStyle w:val="TableParagraph"/>
              <w:spacing w:line="224" w:lineRule="exact"/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-------------------------------------------------------------------------------------------------------------------------------------------------------------</w:t>
            </w:r>
          </w:p>
          <w:p w:rsidR="0050016B" w:rsidRDefault="005C349C" w:rsidP="005C349C">
            <w:pPr>
              <w:pStyle w:val="TableParagraph"/>
              <w:spacing w:line="224" w:lineRule="exact"/>
              <w:ind w:left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Advt. no. 30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/ 2024   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</w:t>
            </w:r>
            <w:r>
              <w:rPr>
                <w:b/>
                <w:sz w:val="18"/>
                <w:szCs w:val="18"/>
              </w:rPr>
              <w:t>Executive Director</w:t>
            </w:r>
          </w:p>
        </w:tc>
      </w:tr>
    </w:tbl>
    <w:p w:rsidR="0050016B" w:rsidRDefault="0050016B"/>
    <w:p w:rsidR="0050016B" w:rsidRDefault="0050016B"/>
    <w:p w:rsidR="0050016B" w:rsidRDefault="0050016B"/>
    <w:p w:rsidR="0050016B" w:rsidRDefault="0050016B"/>
    <w:p w:rsidR="0050016B" w:rsidRDefault="0050016B"/>
    <w:p w:rsidR="0050016B" w:rsidRDefault="0050016B"/>
    <w:p w:rsidR="0050016B" w:rsidRDefault="0050016B">
      <w:pPr>
        <w:ind w:right="2070"/>
      </w:pPr>
    </w:p>
    <w:p w:rsidR="0050016B" w:rsidRDefault="0050016B"/>
    <w:p w:rsidR="0050016B" w:rsidRDefault="005C349C">
      <w:pPr>
        <w:tabs>
          <w:tab w:val="left" w:pos="5527"/>
        </w:tabs>
      </w:pPr>
      <w:r>
        <w:tab/>
      </w:r>
    </w:p>
    <w:p w:rsidR="0050016B" w:rsidRDefault="0050016B">
      <w:pPr>
        <w:tabs>
          <w:tab w:val="left" w:pos="5527"/>
        </w:tabs>
      </w:pPr>
    </w:p>
    <w:p w:rsidR="0050016B" w:rsidRDefault="0050016B"/>
    <w:p w:rsidR="0050016B" w:rsidRDefault="0050016B"/>
    <w:p w:rsidR="0050016B" w:rsidRDefault="0050016B"/>
    <w:p w:rsidR="0050016B" w:rsidRDefault="0050016B"/>
    <w:sectPr w:rsidR="0050016B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6B"/>
    <w:rsid w:val="0050016B"/>
    <w:rsid w:val="005C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qFormat/>
    <w:rsid w:val="004B6CB3"/>
    <w:rPr>
      <w:rFonts w:ascii="Calibri" w:eastAsia="Calibri" w:hAnsi="Calibri" w:cs="Calibr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B6CB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B6CB3"/>
    <w:pPr>
      <w:widowControl w:val="0"/>
      <w:spacing w:after="0" w:line="265" w:lineRule="exact"/>
      <w:ind w:left="220"/>
    </w:pPr>
    <w:rPr>
      <w:rFonts w:ascii="Calibri" w:eastAsia="Calibri" w:hAnsi="Calibri" w:cs="Calibri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ableParagraph">
    <w:name w:val="Table Paragraph"/>
    <w:basedOn w:val="Normal"/>
    <w:uiPriority w:val="1"/>
    <w:qFormat/>
    <w:rsid w:val="004B6CB3"/>
    <w:pPr>
      <w:widowControl w:val="0"/>
      <w:spacing w:after="0" w:line="210" w:lineRule="exact"/>
      <w:ind w:left="107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B6C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174D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NIELIT AJMER</dc:creator>
  <dc:description/>
  <cp:lastModifiedBy>manu-kumar</cp:lastModifiedBy>
  <cp:revision>46</cp:revision>
  <cp:lastPrinted>2024-01-24T04:09:00Z</cp:lastPrinted>
  <dcterms:created xsi:type="dcterms:W3CDTF">2024-01-24T09:51:00Z</dcterms:created>
  <dcterms:modified xsi:type="dcterms:W3CDTF">2025-01-29T04:43:00Z</dcterms:modified>
  <dc:language>en-US</dc:language>
</cp:coreProperties>
</file>